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0FCC6" w14:textId="77777777" w:rsidR="00495461" w:rsidRPr="00495461" w:rsidRDefault="00495461" w:rsidP="00495461">
      <w:pPr>
        <w:pBdr>
          <w:top w:val="single" w:sz="4" w:space="1" w:color="auto"/>
          <w:left w:val="single" w:sz="4" w:space="4" w:color="auto"/>
          <w:bottom w:val="single" w:sz="4" w:space="1" w:color="auto"/>
          <w:right w:val="single" w:sz="4" w:space="4" w:color="auto"/>
        </w:pBdr>
        <w:spacing w:after="0" w:line="720" w:lineRule="atLeast"/>
        <w:jc w:val="center"/>
        <w:outlineLvl w:val="0"/>
        <w:rPr>
          <w:rFonts w:eastAsia="Times New Roman" w:cstheme="minorHAnsi"/>
          <w:b/>
          <w:bCs/>
          <w:kern w:val="36"/>
          <w:sz w:val="24"/>
          <w:szCs w:val="24"/>
        </w:rPr>
      </w:pPr>
      <w:r w:rsidRPr="00495461">
        <w:rPr>
          <w:rFonts w:eastAsia="Times New Roman" w:cstheme="minorHAnsi"/>
          <w:b/>
          <w:bCs/>
          <w:kern w:val="36"/>
          <w:sz w:val="24"/>
          <w:szCs w:val="24"/>
        </w:rPr>
        <w:t>Magellano e il viaggio più folle: 500 anni fa il primo giro del mondo. E la fine del terrapiattismo</w:t>
      </w:r>
    </w:p>
    <w:p w14:paraId="619D39DD" w14:textId="77777777" w:rsidR="00495461" w:rsidRDefault="00495461" w:rsidP="00495461">
      <w:pPr>
        <w:spacing w:after="0" w:line="435" w:lineRule="atLeast"/>
        <w:rPr>
          <w:rFonts w:ascii="Times New Roman" w:eastAsia="Times New Roman" w:hAnsi="Times New Roman" w:cs="Times New Roman"/>
          <w:sz w:val="24"/>
          <w:szCs w:val="24"/>
        </w:rPr>
      </w:pPr>
    </w:p>
    <w:p w14:paraId="10AA132E" w14:textId="0EB0988E" w:rsidR="00495461" w:rsidRPr="00495461" w:rsidRDefault="00495461" w:rsidP="00495461">
      <w:pPr>
        <w:spacing w:after="0" w:line="435" w:lineRule="atLeast"/>
        <w:rPr>
          <w:rFonts w:eastAsia="Times New Roman" w:cstheme="minorHAnsi"/>
          <w:i/>
          <w:iCs/>
        </w:rPr>
      </w:pPr>
      <w:r w:rsidRPr="00495461">
        <w:rPr>
          <w:rFonts w:eastAsia="Times New Roman" w:cstheme="minorHAnsi"/>
          <w:i/>
          <w:iCs/>
        </w:rPr>
        <w:t xml:space="preserve">Il navigatore portoghese </w:t>
      </w:r>
      <w:r w:rsidRPr="00495461">
        <w:rPr>
          <w:rFonts w:eastAsia="Times New Roman" w:cstheme="minorHAnsi"/>
          <w:b/>
          <w:bCs/>
          <w:i/>
          <w:iCs/>
        </w:rPr>
        <w:t>salpò da Siviglia il 10 agosto 1519</w:t>
      </w:r>
      <w:r w:rsidRPr="00495461">
        <w:rPr>
          <w:rFonts w:eastAsia="Times New Roman" w:cstheme="minorHAnsi"/>
          <w:i/>
          <w:iCs/>
        </w:rPr>
        <w:t>, perì nelle Filippine per sottomettere un gruppo di indigeni. Ma una delle sue navi terminò la cir</w:t>
      </w:r>
      <w:r w:rsidRPr="00495461">
        <w:rPr>
          <w:rFonts w:eastAsia="Times New Roman" w:cstheme="minorHAnsi"/>
          <w:i/>
          <w:iCs/>
        </w:rPr>
        <w:t>c</w:t>
      </w:r>
      <w:r w:rsidRPr="00495461">
        <w:rPr>
          <w:rFonts w:eastAsia="Times New Roman" w:cstheme="minorHAnsi"/>
          <w:i/>
          <w:iCs/>
        </w:rPr>
        <w:t>umnavigazione del globo, tre anni dopo. Cinque secoli dopo la determinazione dell’esploratore vive ancora nelle avventure spaziali</w:t>
      </w:r>
    </w:p>
    <w:p w14:paraId="27D93DDA" w14:textId="77777777" w:rsidR="00495461" w:rsidRPr="00495461" w:rsidRDefault="00495461" w:rsidP="00495461">
      <w:pPr>
        <w:spacing w:after="0" w:line="435" w:lineRule="atLeast"/>
        <w:rPr>
          <w:rFonts w:eastAsia="Times New Roman" w:cstheme="minorHAnsi"/>
          <w:i/>
          <w:iCs/>
        </w:rPr>
      </w:pPr>
    </w:p>
    <w:p w14:paraId="4847DD65" w14:textId="2B7571C9" w:rsidR="00495461" w:rsidRPr="00495461" w:rsidRDefault="00495461" w:rsidP="00495461">
      <w:pPr>
        <w:shd w:val="clear" w:color="auto" w:fill="FFFFFF"/>
        <w:spacing w:after="0" w:line="450" w:lineRule="atLeast"/>
        <w:rPr>
          <w:rFonts w:eastAsia="Times New Roman" w:cstheme="minorHAnsi"/>
          <w:color w:val="000000"/>
        </w:rPr>
      </w:pPr>
      <w:r w:rsidRPr="00495461">
        <w:rPr>
          <w:rFonts w:eastAsia="Times New Roman" w:cstheme="minorHAnsi"/>
          <w:color w:val="000000"/>
        </w:rPr>
        <w:t xml:space="preserve">C’è un filo sottile che unisce le imprese di Yuri Gagarin, Neil Armstrong e Ferdinando Magellano. Non è solo la forza trascinante della scoperta, dell’esplorazione, dell’ignoto. A 450 anni di distanza le loro traversate hanno significato una rivoluzione geografica, economica e politica. Ma hanno anche spostato un confine, quello della conoscenza, fino ad abbracciare un orizzonte più vasto. L’universalità delle leggi naturali che rendono tutti gli uomini la trascurabile parte di qualcosa di più grande, da qui alla Terra del Fuoco, fino alle colline di polvere e sassi nei crateri e nei Mari lunari. Cinquecento anni fa, mezzo millennio prima che il terrapiattismo ricostruisse le sue radici tra i nodi della rete, la vela della </w:t>
      </w:r>
      <w:r w:rsidRPr="00495461">
        <w:rPr>
          <w:rFonts w:eastAsia="Times New Roman" w:cstheme="minorHAnsi"/>
          <w:b/>
          <w:bCs/>
          <w:color w:val="000000"/>
        </w:rPr>
        <w:t>nave Victoria</w:t>
      </w:r>
      <w:r w:rsidRPr="00495461">
        <w:rPr>
          <w:rFonts w:eastAsia="Times New Roman" w:cstheme="minorHAnsi"/>
          <w:color w:val="000000"/>
        </w:rPr>
        <w:t xml:space="preserve"> all’orizzonte della costa spagnola tornava, portando con sé la prova che la Terra era davvero una </w:t>
      </w:r>
      <w:r w:rsidRPr="00495461">
        <w:rPr>
          <w:rFonts w:eastAsia="Times New Roman" w:cstheme="minorHAnsi"/>
          <w:b/>
          <w:bCs/>
          <w:color w:val="000000"/>
          <w:highlight w:val="yellow"/>
        </w:rPr>
        <w:t>sfera</w:t>
      </w:r>
      <w:r w:rsidRPr="00495461">
        <w:rPr>
          <w:rFonts w:eastAsia="Times New Roman" w:cstheme="minorHAnsi"/>
          <w:color w:val="000000"/>
        </w:rPr>
        <w:t xml:space="preserve">. Fu l’impresa di Magellano forse la prima davvero “planetaria” anche se il “Capitano generale”, </w:t>
      </w:r>
      <w:r w:rsidRPr="00495461">
        <w:rPr>
          <w:rFonts w:eastAsia="Times New Roman" w:cstheme="minorHAnsi"/>
          <w:b/>
          <w:bCs/>
          <w:color w:val="000000"/>
        </w:rPr>
        <w:t>salpato il 10 agosto 1519</w:t>
      </w:r>
      <w:r w:rsidRPr="00495461">
        <w:rPr>
          <w:rFonts w:eastAsia="Times New Roman" w:cstheme="minorHAnsi"/>
          <w:color w:val="000000"/>
        </w:rPr>
        <w:t>, non rivide mai più le coste europee.</w:t>
      </w:r>
    </w:p>
    <w:p w14:paraId="08054E73" w14:textId="77777777" w:rsidR="00495461" w:rsidRPr="00495461" w:rsidRDefault="00495461" w:rsidP="00495461">
      <w:pPr>
        <w:shd w:val="clear" w:color="auto" w:fill="FFFFFF"/>
        <w:spacing w:after="0" w:line="450" w:lineRule="atLeast"/>
        <w:outlineLvl w:val="2"/>
        <w:rPr>
          <w:rFonts w:eastAsia="Times New Roman" w:cstheme="minorHAnsi"/>
          <w:b/>
          <w:bCs/>
          <w:color w:val="000000"/>
        </w:rPr>
      </w:pPr>
      <w:r w:rsidRPr="00495461">
        <w:rPr>
          <w:rFonts w:eastAsia="Times New Roman" w:cstheme="minorHAnsi"/>
          <w:b/>
          <w:bCs/>
          <w:color w:val="000000"/>
          <w:highlight w:val="yellow"/>
        </w:rPr>
        <w:t>Il viaggio</w:t>
      </w:r>
    </w:p>
    <w:p w14:paraId="4E9F54B0" w14:textId="619FA60A" w:rsidR="00495461" w:rsidRPr="00495461" w:rsidRDefault="00495461" w:rsidP="00495461">
      <w:pPr>
        <w:shd w:val="clear" w:color="auto" w:fill="FFFFFF"/>
        <w:spacing w:after="0" w:line="450" w:lineRule="atLeast"/>
        <w:rPr>
          <w:rFonts w:eastAsia="Times New Roman" w:cstheme="minorHAnsi"/>
          <w:color w:val="000000"/>
        </w:rPr>
      </w:pPr>
      <w:r w:rsidRPr="00495461">
        <w:rPr>
          <w:rFonts w:eastAsia="Times New Roman" w:cstheme="minorHAnsi"/>
          <w:color w:val="000000"/>
        </w:rPr>
        <w:t xml:space="preserve">Partì con cinque navi da Siviglia, navigando il Guadalquivir fino a </w:t>
      </w:r>
      <w:proofErr w:type="spellStart"/>
      <w:r w:rsidRPr="00495461">
        <w:rPr>
          <w:rFonts w:eastAsia="Times New Roman" w:cstheme="minorHAnsi"/>
          <w:color w:val="000000"/>
        </w:rPr>
        <w:t>Sanlúcar</w:t>
      </w:r>
      <w:proofErr w:type="spellEnd"/>
      <w:r w:rsidRPr="00495461">
        <w:rPr>
          <w:rFonts w:eastAsia="Times New Roman" w:cstheme="minorHAnsi"/>
          <w:color w:val="000000"/>
        </w:rPr>
        <w:t xml:space="preserve"> de </w:t>
      </w:r>
      <w:proofErr w:type="spellStart"/>
      <w:r w:rsidRPr="00495461">
        <w:rPr>
          <w:rFonts w:eastAsia="Times New Roman" w:cstheme="minorHAnsi"/>
          <w:color w:val="000000"/>
        </w:rPr>
        <w:t>Barrameda</w:t>
      </w:r>
      <w:proofErr w:type="spellEnd"/>
      <w:r w:rsidRPr="00495461">
        <w:rPr>
          <w:rFonts w:eastAsia="Times New Roman" w:cstheme="minorHAnsi"/>
          <w:color w:val="000000"/>
        </w:rPr>
        <w:t xml:space="preserve"> per poi “ingolfare”, il 20 settembre successivo, nell’Atlantico diretto verso l’ignoto “Sur”</w:t>
      </w:r>
      <w:r w:rsidR="00AF02CA">
        <w:rPr>
          <w:rFonts w:eastAsia="Times New Roman" w:cstheme="minorHAnsi"/>
          <w:color w:val="000000"/>
        </w:rPr>
        <w:t xml:space="preserve">, come lo chiamò nel 1513 il navigatore e conquistatore spagnolo </w:t>
      </w:r>
      <w:r w:rsidR="00AF02CA" w:rsidRPr="00AF02CA">
        <w:rPr>
          <w:rFonts w:eastAsia="Times New Roman" w:cstheme="minorHAnsi"/>
          <w:b/>
          <w:bCs/>
          <w:color w:val="000000"/>
        </w:rPr>
        <w:t xml:space="preserve">Vasco </w:t>
      </w:r>
      <w:proofErr w:type="spellStart"/>
      <w:r w:rsidR="00AF02CA" w:rsidRPr="00AF02CA">
        <w:rPr>
          <w:rFonts w:eastAsia="Times New Roman" w:cstheme="minorHAnsi"/>
          <w:b/>
          <w:bCs/>
          <w:color w:val="000000"/>
        </w:rPr>
        <w:t>Núñez</w:t>
      </w:r>
      <w:proofErr w:type="spellEnd"/>
      <w:r w:rsidR="00AF02CA" w:rsidRPr="00AF02CA">
        <w:rPr>
          <w:rFonts w:eastAsia="Times New Roman" w:cstheme="minorHAnsi"/>
          <w:b/>
          <w:bCs/>
          <w:color w:val="000000"/>
        </w:rPr>
        <w:t xml:space="preserve"> de Balboa</w:t>
      </w:r>
      <w:r w:rsidR="00AF02CA">
        <w:rPr>
          <w:rFonts w:eastAsia="Times New Roman" w:cstheme="minorHAnsi"/>
          <w:color w:val="000000"/>
        </w:rPr>
        <w:t xml:space="preserve"> in prossimità dell’istmo di Panama</w:t>
      </w:r>
      <w:r w:rsidRPr="00495461">
        <w:rPr>
          <w:rFonts w:eastAsia="Times New Roman" w:cstheme="minorHAnsi"/>
          <w:color w:val="000000"/>
        </w:rPr>
        <w:t xml:space="preserve">. Come Cristoforo Colombo, anche </w:t>
      </w:r>
      <w:r w:rsidR="00AF02CA">
        <w:rPr>
          <w:rFonts w:eastAsia="Times New Roman" w:cstheme="minorHAnsi"/>
          <w:color w:val="000000"/>
        </w:rPr>
        <w:t>Magellano</w:t>
      </w:r>
      <w:r w:rsidRPr="00495461">
        <w:rPr>
          <w:rFonts w:eastAsia="Times New Roman" w:cstheme="minorHAnsi"/>
          <w:color w:val="000000"/>
        </w:rPr>
        <w:t xml:space="preserve"> dovette ‘vendere’ la sua idea a un regnante che fosse abbastanza ‘folle’ da crederci. Entrambi lo avevano trovato in </w:t>
      </w:r>
      <w:r w:rsidRPr="00495461">
        <w:rPr>
          <w:rFonts w:eastAsia="Times New Roman" w:cstheme="minorHAnsi"/>
          <w:b/>
          <w:bCs/>
          <w:color w:val="000000"/>
        </w:rPr>
        <w:t>Spagna</w:t>
      </w:r>
      <w:r w:rsidRPr="00495461">
        <w:rPr>
          <w:rFonts w:eastAsia="Times New Roman" w:cstheme="minorHAnsi"/>
          <w:color w:val="000000"/>
        </w:rPr>
        <w:t xml:space="preserve">. Il navigatore portoghese arrivò alla corte di </w:t>
      </w:r>
      <w:r w:rsidRPr="00495461">
        <w:rPr>
          <w:rFonts w:eastAsia="Times New Roman" w:cstheme="minorHAnsi"/>
          <w:b/>
          <w:bCs/>
          <w:color w:val="000000"/>
          <w:highlight w:val="yellow"/>
        </w:rPr>
        <w:t>Carlo V,</w:t>
      </w:r>
      <w:r w:rsidRPr="00495461">
        <w:rPr>
          <w:rFonts w:eastAsia="Times New Roman" w:cstheme="minorHAnsi"/>
          <w:color w:val="000000"/>
        </w:rPr>
        <w:t xml:space="preserve"> che gli diede </w:t>
      </w:r>
      <w:r w:rsidRPr="00495461">
        <w:rPr>
          <w:rFonts w:eastAsia="Times New Roman" w:cstheme="minorHAnsi"/>
          <w:b/>
          <w:bCs/>
          <w:color w:val="000000"/>
        </w:rPr>
        <w:t>cinque navi e 237 uomini</w:t>
      </w:r>
      <w:r w:rsidRPr="00495461">
        <w:rPr>
          <w:rFonts w:eastAsia="Times New Roman" w:cstheme="minorHAnsi"/>
          <w:color w:val="000000"/>
        </w:rPr>
        <w:t xml:space="preserve"> per scoprire una nuova rotta più conveniente verso le </w:t>
      </w:r>
      <w:r w:rsidRPr="00495461">
        <w:rPr>
          <w:rFonts w:eastAsia="Times New Roman" w:cstheme="minorHAnsi"/>
          <w:b/>
          <w:bCs/>
          <w:color w:val="000000"/>
        </w:rPr>
        <w:t>isole Molucche</w:t>
      </w:r>
      <w:r w:rsidRPr="00495461">
        <w:rPr>
          <w:rFonts w:eastAsia="Times New Roman" w:cstheme="minorHAnsi"/>
          <w:color w:val="000000"/>
        </w:rPr>
        <w:t xml:space="preserve">. Lo scopo era evitare che le preziose </w:t>
      </w:r>
      <w:r w:rsidRPr="00495461">
        <w:rPr>
          <w:rFonts w:eastAsia="Times New Roman" w:cstheme="minorHAnsi"/>
          <w:b/>
          <w:bCs/>
          <w:color w:val="000000"/>
          <w:highlight w:val="yellow"/>
        </w:rPr>
        <w:t>spezie</w:t>
      </w:r>
      <w:r w:rsidRPr="00495461">
        <w:rPr>
          <w:rFonts w:eastAsia="Times New Roman" w:cstheme="minorHAnsi"/>
          <w:color w:val="000000"/>
        </w:rPr>
        <w:t xml:space="preserve"> dovessero passare dall’Oceano indiano e in Africa, oppure dall’Asia, attraversando le terre sotto il dominio ottomano e poi essere commerciate dal monopolio delle repubbliche marinare, Genova e Venezia. Peggio ancora, doppiare il Capo di buona speranza di fronte ai portoghesi.</w:t>
      </w:r>
      <w:r w:rsidRPr="00495461">
        <w:rPr>
          <w:rFonts w:eastAsia="Times New Roman" w:cstheme="minorHAnsi"/>
          <w:color w:val="000000"/>
        </w:rPr>
        <w:br/>
        <w:t> </w:t>
      </w:r>
    </w:p>
    <w:p w14:paraId="5180C5A5" w14:textId="77777777" w:rsidR="00495461" w:rsidRPr="00495461" w:rsidRDefault="00495461" w:rsidP="00495461">
      <w:pPr>
        <w:shd w:val="clear" w:color="auto" w:fill="FFFFFF"/>
        <w:spacing w:after="300" w:line="330" w:lineRule="atLeast"/>
        <w:outlineLvl w:val="2"/>
        <w:rPr>
          <w:rFonts w:eastAsia="Times New Roman" w:cstheme="minorHAnsi"/>
          <w:color w:val="FFFFFF"/>
        </w:rPr>
      </w:pPr>
      <w:r w:rsidRPr="00495461">
        <w:rPr>
          <w:rFonts w:eastAsia="Times New Roman" w:cstheme="minorHAnsi"/>
          <w:color w:val="FFFFFF"/>
        </w:rPr>
        <w:t>Magellano 500 anni dopo: le 8 curiosità che resero il primo giro del mondo un viaggio straordinario</w:t>
      </w:r>
    </w:p>
    <w:p w14:paraId="542B1F62" w14:textId="01A62539" w:rsidR="00495461" w:rsidRPr="00495461" w:rsidRDefault="00495461" w:rsidP="00495461">
      <w:pPr>
        <w:shd w:val="clear" w:color="auto" w:fill="FFFFFF"/>
        <w:spacing w:after="0" w:line="450" w:lineRule="atLeast"/>
        <w:rPr>
          <w:rFonts w:eastAsia="Times New Roman" w:cstheme="minorHAnsi"/>
          <w:color w:val="000000"/>
        </w:rPr>
      </w:pPr>
      <w:r w:rsidRPr="00495461">
        <w:rPr>
          <w:rFonts w:eastAsia="Times New Roman" w:cstheme="minorHAnsi"/>
          <w:color w:val="000000"/>
        </w:rPr>
        <w:lastRenderedPageBreak/>
        <w:br/>
        <w:t xml:space="preserve">Magellano era certo che ci fosse la via, e la trovò. Ancora prima di attraversare l’Atlantico e sbarcare in Brasile, aveva dovuto affrontare un tentativo di ammutinamento da parte dei capitani delle altre navi. Spagnoli che, secondo la narrazione che ci ha consegnato il </w:t>
      </w:r>
      <w:r w:rsidRPr="00495461">
        <w:rPr>
          <w:rFonts w:eastAsia="Times New Roman" w:cstheme="minorHAnsi"/>
          <w:b/>
          <w:bCs/>
          <w:color w:val="000000"/>
          <w:highlight w:val="yellow"/>
        </w:rPr>
        <w:t>vicentino Antonio Pigafetta</w:t>
      </w:r>
      <w:r w:rsidRPr="00495461">
        <w:rPr>
          <w:rFonts w:eastAsia="Times New Roman" w:cstheme="minorHAnsi"/>
          <w:color w:val="000000"/>
        </w:rPr>
        <w:t>, lo avevano in odio in quanto portoghese. In Sudamerica, poco prima di arrivare allo stretto che ora porta il suo nome, una nave affondò, l’altra tornò verso la Spagna, tradendo la missione.</w:t>
      </w:r>
      <w:r w:rsidRPr="00495461">
        <w:rPr>
          <w:rFonts w:eastAsia="Times New Roman" w:cstheme="minorHAnsi"/>
          <w:color w:val="000000"/>
        </w:rPr>
        <w:br/>
        <w:t> </w:t>
      </w:r>
      <w:r w:rsidRPr="00495461">
        <w:rPr>
          <w:rFonts w:eastAsia="Times New Roman" w:cstheme="minorHAnsi"/>
          <w:color w:val="000000"/>
        </w:rPr>
        <w:br/>
        <w:t xml:space="preserve">Pigafetta fu tra i </w:t>
      </w:r>
      <w:r w:rsidRPr="00495461">
        <w:rPr>
          <w:rFonts w:eastAsia="Times New Roman" w:cstheme="minorHAnsi"/>
          <w:b/>
          <w:bCs/>
          <w:color w:val="000000"/>
        </w:rPr>
        <w:t>18 uomini</w:t>
      </w:r>
      <w:r w:rsidRPr="00495461">
        <w:rPr>
          <w:rFonts w:eastAsia="Times New Roman" w:cstheme="minorHAnsi"/>
          <w:color w:val="000000"/>
        </w:rPr>
        <w:t xml:space="preserve"> che riuscirono a completare l’impresa. Il suo resoconto, Primo viaggio intorno al globo terracqueo. Ossia ragguaglio della navigazione alle Indie per la via d’occidente, è una successione di eventi e descrizioni, quasi un romanzo, denso di dettagli sulle nuove scoperte, a volte concitato e drammatico, su una conquista fatta di esaltazione, disavventure e incontri “strani” con indigeni delle terre lontane.</w:t>
      </w:r>
    </w:p>
    <w:p w14:paraId="155FE7A4" w14:textId="77777777" w:rsidR="00495461" w:rsidRPr="00495461" w:rsidRDefault="00495461" w:rsidP="00495461">
      <w:pPr>
        <w:shd w:val="clear" w:color="auto" w:fill="FFFFFF"/>
        <w:spacing w:after="0" w:line="450" w:lineRule="atLeast"/>
        <w:outlineLvl w:val="2"/>
        <w:rPr>
          <w:rFonts w:eastAsia="Times New Roman" w:cstheme="minorHAnsi"/>
          <w:b/>
          <w:bCs/>
          <w:color w:val="000000"/>
        </w:rPr>
      </w:pPr>
      <w:r w:rsidRPr="00495461">
        <w:rPr>
          <w:rFonts w:eastAsia="Times New Roman" w:cstheme="minorHAnsi"/>
          <w:color w:val="000000"/>
        </w:rPr>
        <w:br/>
      </w:r>
      <w:r w:rsidRPr="00495461">
        <w:rPr>
          <w:rFonts w:eastAsia="Times New Roman" w:cstheme="minorHAnsi"/>
          <w:b/>
          <w:bCs/>
          <w:color w:val="000000"/>
          <w:highlight w:val="yellow"/>
        </w:rPr>
        <w:t>Patagonia, gli uomini dai grandi piedi</w:t>
      </w:r>
    </w:p>
    <w:p w14:paraId="1B464DC8" w14:textId="77777777" w:rsidR="00495461" w:rsidRPr="00495461" w:rsidRDefault="00495461" w:rsidP="00495461">
      <w:pPr>
        <w:shd w:val="clear" w:color="auto" w:fill="FFFFFF"/>
        <w:spacing w:after="0" w:line="450" w:lineRule="atLeast"/>
        <w:rPr>
          <w:rFonts w:eastAsia="Times New Roman" w:cstheme="minorHAnsi"/>
          <w:color w:val="000000"/>
        </w:rPr>
      </w:pPr>
      <w:r w:rsidRPr="00495461">
        <w:rPr>
          <w:rFonts w:eastAsia="Times New Roman" w:cstheme="minorHAnsi"/>
          <w:color w:val="000000"/>
        </w:rPr>
        <w:t xml:space="preserve">Come la </w:t>
      </w:r>
      <w:r w:rsidRPr="00495461">
        <w:rPr>
          <w:rFonts w:eastAsia="Times New Roman" w:cstheme="minorHAnsi"/>
          <w:b/>
          <w:bCs/>
          <w:color w:val="000000"/>
        </w:rPr>
        <w:t>Patagonia</w:t>
      </w:r>
      <w:r w:rsidRPr="00495461">
        <w:rPr>
          <w:rFonts w:eastAsia="Times New Roman" w:cstheme="minorHAnsi"/>
          <w:color w:val="000000"/>
        </w:rPr>
        <w:t>, che Magellano battezzò così per via dei “grandi piedi” dei suoi abitanti, dei “giganti, tutti dipinti”. Con loro scambiarono specchi e perline, ami e corde per avere cibo e rifornirsi. Qualcuno fu imbarcato e morì, assieme a tanti marinai, durante la traversata del Pacifico. Trovarono lo stretto nell’ottobre del 1520 e vi si avventurarono, quella a sud del passaggio diventò la Terra del fuoco, per via delle fiamme accese sulla costa. Mentre il capitano Esteban Gomes (“che tanto odiava il Capitano generale”) decise di non condividere il loro destino e invertì la rotta.</w:t>
      </w:r>
      <w:r w:rsidRPr="00495461">
        <w:rPr>
          <w:rFonts w:eastAsia="Times New Roman" w:cstheme="minorHAnsi"/>
          <w:color w:val="000000"/>
        </w:rPr>
        <w:br/>
        <w:t> </w:t>
      </w:r>
      <w:r w:rsidRPr="00495461">
        <w:rPr>
          <w:rFonts w:eastAsia="Times New Roman" w:cstheme="minorHAnsi"/>
          <w:color w:val="000000"/>
        </w:rPr>
        <w:br/>
        <w:t xml:space="preserve">Pigafetta invece aveva in gran considerazione Magellano, tanto da diventare suo attendente. Racconta della scomparsa dal cielo della polare, delle </w:t>
      </w:r>
      <w:r w:rsidRPr="00495461">
        <w:rPr>
          <w:rFonts w:eastAsia="Times New Roman" w:cstheme="minorHAnsi"/>
          <w:b/>
          <w:bCs/>
          <w:color w:val="000000"/>
        </w:rPr>
        <w:t>nuove stelle</w:t>
      </w:r>
      <w:r w:rsidRPr="00495461">
        <w:rPr>
          <w:rFonts w:eastAsia="Times New Roman" w:cstheme="minorHAnsi"/>
          <w:color w:val="000000"/>
        </w:rPr>
        <w:t xml:space="preserve"> nell’emisfero Sud. E di quei “due gruppi di piccole stelle a foggia di due nebbiette alquanto fioche”. Ora sappiamo che sono due piccole galassie, le più vicine, due satelliti della Via Lattea: la Grande e la Piccola Nube di Magellano.</w:t>
      </w:r>
    </w:p>
    <w:p w14:paraId="7322A4E8" w14:textId="0C84FAED" w:rsidR="00495461" w:rsidRPr="00495461" w:rsidRDefault="00495461" w:rsidP="00495461">
      <w:pPr>
        <w:shd w:val="clear" w:color="auto" w:fill="FFFFFF"/>
        <w:spacing w:after="0" w:line="450" w:lineRule="atLeast"/>
        <w:outlineLvl w:val="2"/>
        <w:rPr>
          <w:rFonts w:eastAsia="Times New Roman" w:cstheme="minorHAnsi"/>
          <w:b/>
          <w:bCs/>
          <w:color w:val="000000"/>
        </w:rPr>
      </w:pPr>
      <w:r w:rsidRPr="00495461">
        <w:rPr>
          <w:rFonts w:eastAsia="Times New Roman" w:cstheme="minorHAnsi"/>
          <w:color w:val="000000"/>
        </w:rPr>
        <w:br/>
      </w:r>
      <w:r w:rsidRPr="00495461">
        <w:rPr>
          <w:rFonts w:eastAsia="Times New Roman" w:cstheme="minorHAnsi"/>
          <w:b/>
          <w:bCs/>
          <w:color w:val="000000"/>
          <w:highlight w:val="yellow"/>
        </w:rPr>
        <w:t>Il Pacifico, i topi e lo scorbuto</w:t>
      </w:r>
    </w:p>
    <w:p w14:paraId="131D3B6A" w14:textId="44B1C19F" w:rsidR="00495461" w:rsidRDefault="00495461" w:rsidP="00495461">
      <w:pPr>
        <w:shd w:val="clear" w:color="auto" w:fill="FFFFFF"/>
        <w:spacing w:after="0" w:line="450" w:lineRule="atLeast"/>
        <w:rPr>
          <w:rFonts w:eastAsia="Times New Roman" w:cstheme="minorHAnsi"/>
          <w:color w:val="000000"/>
        </w:rPr>
      </w:pPr>
      <w:r w:rsidRPr="00495461">
        <w:rPr>
          <w:rFonts w:eastAsia="Times New Roman" w:cstheme="minorHAnsi"/>
          <w:color w:val="000000"/>
        </w:rPr>
        <w:t xml:space="preserve">Racconta dei mesi più difficili, la </w:t>
      </w:r>
      <w:r w:rsidRPr="00495461">
        <w:rPr>
          <w:rFonts w:eastAsia="Times New Roman" w:cstheme="minorHAnsi"/>
          <w:b/>
          <w:bCs/>
          <w:color w:val="000000"/>
        </w:rPr>
        <w:t>traversata del Pacifico</w:t>
      </w:r>
      <w:r w:rsidRPr="00495461">
        <w:rPr>
          <w:rFonts w:eastAsia="Times New Roman" w:cstheme="minorHAnsi"/>
          <w:color w:val="000000"/>
        </w:rPr>
        <w:t xml:space="preserve">, “perché in tutto quel tempo non </w:t>
      </w:r>
      <w:proofErr w:type="spellStart"/>
      <w:r w:rsidRPr="00495461">
        <w:rPr>
          <w:rFonts w:eastAsia="Times New Roman" w:cstheme="minorHAnsi"/>
          <w:color w:val="000000"/>
        </w:rPr>
        <w:t>ebbimo</w:t>
      </w:r>
      <w:proofErr w:type="spellEnd"/>
      <w:r w:rsidRPr="00495461">
        <w:rPr>
          <w:rFonts w:eastAsia="Times New Roman" w:cstheme="minorHAnsi"/>
          <w:color w:val="000000"/>
        </w:rPr>
        <w:t xml:space="preserve"> nessuna </w:t>
      </w:r>
      <w:proofErr w:type="spellStart"/>
      <w:r w:rsidRPr="00495461">
        <w:rPr>
          <w:rFonts w:eastAsia="Times New Roman" w:cstheme="minorHAnsi"/>
          <w:color w:val="000000"/>
        </w:rPr>
        <w:t>borrasca</w:t>
      </w:r>
      <w:proofErr w:type="spellEnd"/>
      <w:r w:rsidRPr="00495461">
        <w:rPr>
          <w:rFonts w:eastAsia="Times New Roman" w:cstheme="minorHAnsi"/>
          <w:color w:val="000000"/>
        </w:rPr>
        <w:t xml:space="preserve">”. Più di cento giorni senza incontrare terra, solo due isole “Sfortunate”, vi trovarono solo uccelli e alberi e nessuna sorgente d’acqua dolce. Ridotti a mangiare biscotto diventato “polvere verminosa”, “fetente per l’orina de’ sorci”, costretti a nutrirsi “anche di certi cuoi”, dopo averli ammorbiditi nell’acqua di </w:t>
      </w:r>
      <w:r w:rsidRPr="00495461">
        <w:rPr>
          <w:rFonts w:eastAsia="Times New Roman" w:cstheme="minorHAnsi"/>
          <w:color w:val="000000"/>
        </w:rPr>
        <w:lastRenderedPageBreak/>
        <w:t xml:space="preserve">mare e cotti sulla brace. E poi “segature di tavole” e persino gli stessi </w:t>
      </w:r>
      <w:proofErr w:type="gramStart"/>
      <w:r w:rsidRPr="00495461">
        <w:rPr>
          <w:rFonts w:eastAsia="Times New Roman" w:cstheme="minorHAnsi"/>
          <w:color w:val="000000"/>
        </w:rPr>
        <w:t>sorci</w:t>
      </w:r>
      <w:proofErr w:type="gramEnd"/>
      <w:r w:rsidRPr="00495461">
        <w:rPr>
          <w:rFonts w:eastAsia="Times New Roman" w:cstheme="minorHAnsi"/>
          <w:color w:val="000000"/>
        </w:rPr>
        <w:t xml:space="preserve"> “erano divenuti un cibo sì ricercato, che </w:t>
      </w:r>
      <w:proofErr w:type="spellStart"/>
      <w:r w:rsidRPr="00495461">
        <w:rPr>
          <w:rFonts w:eastAsia="Times New Roman" w:cstheme="minorHAnsi"/>
          <w:color w:val="000000"/>
        </w:rPr>
        <w:t>pagavansi</w:t>
      </w:r>
      <w:proofErr w:type="spellEnd"/>
      <w:r w:rsidRPr="00495461">
        <w:rPr>
          <w:rFonts w:eastAsia="Times New Roman" w:cstheme="minorHAnsi"/>
          <w:color w:val="000000"/>
        </w:rPr>
        <w:t xml:space="preserve"> mezzo ducato l’uno”. Lo scorbuto fece crescere le gengive ad alcuni marinai “fino a coprir loro i denti tanto sopra che sotto; onde non </w:t>
      </w:r>
      <w:proofErr w:type="spellStart"/>
      <w:r w:rsidRPr="00495461">
        <w:rPr>
          <w:rFonts w:eastAsia="Times New Roman" w:cstheme="minorHAnsi"/>
          <w:color w:val="000000"/>
        </w:rPr>
        <w:t>potean</w:t>
      </w:r>
      <w:proofErr w:type="spellEnd"/>
      <w:r w:rsidRPr="00495461">
        <w:rPr>
          <w:rFonts w:eastAsia="Times New Roman" w:cstheme="minorHAnsi"/>
          <w:color w:val="000000"/>
        </w:rPr>
        <w:t xml:space="preserve"> in alcun modo mangiare, e di quella malattia perirono diciannove uomini, fra i quali il gigante Patagone”. Imbarcato nella traversata che gli costò la vita, prima di morire, racconta Pigafetta, abbracciò e baciò la croce. Allora lo battezzarono prima che spirasse, dandogli il nome di Paolo.</w:t>
      </w:r>
      <w:r w:rsidRPr="00495461">
        <w:rPr>
          <w:rFonts w:eastAsia="Times New Roman" w:cstheme="minorHAnsi"/>
          <w:color w:val="000000"/>
        </w:rPr>
        <w:br/>
        <w:t> </w:t>
      </w:r>
      <w:r w:rsidRPr="00495461">
        <w:rPr>
          <w:rFonts w:eastAsia="Times New Roman" w:cstheme="minorHAnsi"/>
          <w:color w:val="000000"/>
        </w:rPr>
        <w:br/>
        <w:t xml:space="preserve">Raggiunsero le isole a sud est della Cina, </w:t>
      </w:r>
      <w:r w:rsidRPr="00495461">
        <w:rPr>
          <w:rFonts w:eastAsia="Times New Roman" w:cstheme="minorHAnsi"/>
          <w:b/>
          <w:bCs/>
          <w:color w:val="000000"/>
        </w:rPr>
        <w:t>Guam</w:t>
      </w:r>
      <w:r w:rsidRPr="00495461">
        <w:rPr>
          <w:rFonts w:eastAsia="Times New Roman" w:cstheme="minorHAnsi"/>
          <w:color w:val="000000"/>
        </w:rPr>
        <w:t xml:space="preserve">, e poi le </w:t>
      </w:r>
      <w:r w:rsidRPr="00495461">
        <w:rPr>
          <w:rFonts w:eastAsia="Times New Roman" w:cstheme="minorHAnsi"/>
          <w:b/>
          <w:bCs/>
          <w:color w:val="000000"/>
        </w:rPr>
        <w:t>Filippine</w:t>
      </w:r>
      <w:r w:rsidRPr="00495461">
        <w:rPr>
          <w:rFonts w:eastAsia="Times New Roman" w:cstheme="minorHAnsi"/>
          <w:color w:val="000000"/>
        </w:rPr>
        <w:t>, arcipelago in cui trovarono indigeni “buoni”, “molto allegri e contenti” disposti a commerciare. Ancora specchi e perline in cambio di vettovaglie. Di tutti, Pigafetta descrive gli usi, il modo di nutrirsi e la nudità, spesso totale, o con qualcosa per nascondere le “parti vergognose”.</w:t>
      </w:r>
    </w:p>
    <w:p w14:paraId="725DD17E" w14:textId="77777777" w:rsidR="00AF02CA" w:rsidRPr="00495461" w:rsidRDefault="00AF02CA" w:rsidP="00495461">
      <w:pPr>
        <w:shd w:val="clear" w:color="auto" w:fill="FFFFFF"/>
        <w:spacing w:after="0" w:line="450" w:lineRule="atLeast"/>
        <w:rPr>
          <w:rFonts w:eastAsia="Times New Roman" w:cstheme="minorHAnsi"/>
          <w:color w:val="000000"/>
        </w:rPr>
      </w:pPr>
    </w:p>
    <w:p w14:paraId="637D10F8" w14:textId="77777777" w:rsidR="00495461" w:rsidRPr="00495461" w:rsidRDefault="00495461" w:rsidP="00495461">
      <w:pPr>
        <w:shd w:val="clear" w:color="auto" w:fill="FFFFFF"/>
        <w:spacing w:after="0" w:line="450" w:lineRule="atLeast"/>
        <w:outlineLvl w:val="2"/>
        <w:rPr>
          <w:rFonts w:eastAsia="Times New Roman" w:cstheme="minorHAnsi"/>
          <w:b/>
          <w:bCs/>
          <w:color w:val="000000"/>
        </w:rPr>
      </w:pPr>
      <w:r w:rsidRPr="00495461">
        <w:rPr>
          <w:rFonts w:eastAsia="Times New Roman" w:cstheme="minorHAnsi"/>
          <w:b/>
          <w:bCs/>
          <w:color w:val="000000"/>
          <w:highlight w:val="yellow"/>
        </w:rPr>
        <w:t>La morte del navigatore</w:t>
      </w:r>
    </w:p>
    <w:p w14:paraId="59719F51" w14:textId="77777777" w:rsidR="00495461" w:rsidRPr="00495461" w:rsidRDefault="00495461" w:rsidP="00495461">
      <w:pPr>
        <w:shd w:val="clear" w:color="auto" w:fill="FFFFFF"/>
        <w:spacing w:after="0" w:line="450" w:lineRule="atLeast"/>
        <w:rPr>
          <w:rFonts w:eastAsia="Times New Roman" w:cstheme="minorHAnsi"/>
          <w:noProof/>
          <w:color w:val="000000"/>
        </w:rPr>
      </w:pPr>
      <w:r w:rsidRPr="00495461">
        <w:rPr>
          <w:rFonts w:eastAsia="Times New Roman" w:cstheme="minorHAnsi"/>
          <w:color w:val="000000"/>
        </w:rPr>
        <w:t xml:space="preserve">Gli indigeni furono felici di convertirsi, compreso il re e la regina dell’isola di Cebu. Non tutti però. Uno dei capi, </w:t>
      </w:r>
      <w:proofErr w:type="spellStart"/>
      <w:r w:rsidRPr="00495461">
        <w:rPr>
          <w:rFonts w:eastAsia="Times New Roman" w:cstheme="minorHAnsi"/>
          <w:b/>
          <w:bCs/>
          <w:color w:val="000000"/>
        </w:rPr>
        <w:t>Lapu-Lapu</w:t>
      </w:r>
      <w:proofErr w:type="spellEnd"/>
      <w:r w:rsidRPr="00495461">
        <w:rPr>
          <w:rFonts w:eastAsia="Times New Roman" w:cstheme="minorHAnsi"/>
          <w:b/>
          <w:bCs/>
          <w:color w:val="000000"/>
        </w:rPr>
        <w:t>,</w:t>
      </w:r>
      <w:r w:rsidRPr="00495461">
        <w:rPr>
          <w:rFonts w:eastAsia="Times New Roman" w:cstheme="minorHAnsi"/>
          <w:color w:val="000000"/>
        </w:rPr>
        <w:t xml:space="preserve"> si oppose e Magellano, per dimostrare la potenza spagnola, si offrì di sottometterli con la forza. Fu così che nel mare delle Filippine, nell’acqua bassa al ginocchio di fronte alla spiaggia dell’isola di </w:t>
      </w:r>
      <w:proofErr w:type="spellStart"/>
      <w:r w:rsidRPr="00495461">
        <w:rPr>
          <w:rFonts w:eastAsia="Times New Roman" w:cstheme="minorHAnsi"/>
          <w:color w:val="000000"/>
        </w:rPr>
        <w:t>Mactan</w:t>
      </w:r>
      <w:proofErr w:type="spellEnd"/>
      <w:r w:rsidRPr="00495461">
        <w:rPr>
          <w:rFonts w:eastAsia="Times New Roman" w:cstheme="minorHAnsi"/>
          <w:color w:val="000000"/>
        </w:rPr>
        <w:t xml:space="preserve">, fu colpito, sopraffatto e massacrato “fin che lo specchio, il lume, </w:t>
      </w:r>
      <w:proofErr w:type="spellStart"/>
      <w:r w:rsidRPr="00495461">
        <w:rPr>
          <w:rFonts w:eastAsia="Times New Roman" w:cstheme="minorHAnsi"/>
          <w:color w:val="000000"/>
        </w:rPr>
        <w:t>el</w:t>
      </w:r>
      <w:proofErr w:type="spellEnd"/>
      <w:r w:rsidRPr="00495461">
        <w:rPr>
          <w:rFonts w:eastAsia="Times New Roman" w:cstheme="minorHAnsi"/>
          <w:color w:val="000000"/>
        </w:rPr>
        <w:t xml:space="preserve"> conforto e la vera guida nostra ammazzarono”. In quella che fu non più che una scaramuccia, dopo aver solcato i mari e aver superato le tempeste di tutto il globo. Deceduto per aver provato a imporre con la forza un credo religioso dopo aver conosciuto, stretto amicizia, commerciato con quasi tutte le genti che aveva incontrato. Era il 27 aprile 1521. Il suo corpo non fu restituito e forse mai sepolto. In quel luogo, </w:t>
      </w:r>
      <w:r w:rsidRPr="00495461">
        <w:rPr>
          <w:rFonts w:eastAsia="Times New Roman" w:cstheme="minorHAnsi"/>
          <w:b/>
          <w:bCs/>
          <w:color w:val="000000"/>
        </w:rPr>
        <w:t xml:space="preserve">sull’isola di </w:t>
      </w:r>
      <w:proofErr w:type="spellStart"/>
      <w:r w:rsidRPr="00495461">
        <w:rPr>
          <w:rFonts w:eastAsia="Times New Roman" w:cstheme="minorHAnsi"/>
          <w:b/>
          <w:bCs/>
          <w:color w:val="000000"/>
        </w:rPr>
        <w:t>Mactan</w:t>
      </w:r>
      <w:proofErr w:type="spellEnd"/>
      <w:r w:rsidRPr="00495461">
        <w:rPr>
          <w:rFonts w:eastAsia="Times New Roman" w:cstheme="minorHAnsi"/>
          <w:color w:val="000000"/>
        </w:rPr>
        <w:t>, ora ci sono due monumenti, un piccolo arco e un obelisco in onore del caduto e una statua di bronzo alta quattro metri, armata di scimitarra a ricordare il leader che lo sconfisse.</w:t>
      </w:r>
      <w:r w:rsidRPr="00495461">
        <w:rPr>
          <w:rFonts w:eastAsia="Times New Roman" w:cstheme="minorHAnsi"/>
          <w:color w:val="000000"/>
        </w:rPr>
        <w:br/>
        <w:t> </w:t>
      </w:r>
      <w:r w:rsidRPr="00495461">
        <w:rPr>
          <w:rFonts w:eastAsia="Times New Roman" w:cstheme="minorHAnsi"/>
          <w:color w:val="000000"/>
        </w:rPr>
        <w:br/>
        <w:t xml:space="preserve">La spedizione continuò senza di lui. Delle tre navi rimaste, una (la Conception) fu affondata. La Trinidad e la </w:t>
      </w:r>
      <w:r w:rsidRPr="00495461">
        <w:rPr>
          <w:rFonts w:eastAsia="Times New Roman" w:cstheme="minorHAnsi"/>
          <w:b/>
          <w:bCs/>
          <w:color w:val="000000"/>
        </w:rPr>
        <w:t>Victoria</w:t>
      </w:r>
      <w:r w:rsidRPr="00495461">
        <w:rPr>
          <w:rFonts w:eastAsia="Times New Roman" w:cstheme="minorHAnsi"/>
          <w:color w:val="000000"/>
        </w:rPr>
        <w:t xml:space="preserve"> proseguirono fino alle Molucche, al comando di </w:t>
      </w:r>
      <w:r w:rsidRPr="00495461">
        <w:rPr>
          <w:rFonts w:eastAsia="Times New Roman" w:cstheme="minorHAnsi"/>
          <w:b/>
          <w:bCs/>
          <w:color w:val="000000"/>
        </w:rPr>
        <w:t>Juan</w:t>
      </w:r>
      <w:r w:rsidRPr="00495461">
        <w:rPr>
          <w:rFonts w:eastAsia="Times New Roman" w:cstheme="minorHAnsi"/>
          <w:color w:val="000000"/>
        </w:rPr>
        <w:t xml:space="preserve"> </w:t>
      </w:r>
      <w:proofErr w:type="spellStart"/>
      <w:r w:rsidRPr="00495461">
        <w:rPr>
          <w:rFonts w:eastAsia="Times New Roman" w:cstheme="minorHAnsi"/>
          <w:b/>
          <w:bCs/>
          <w:color w:val="000000"/>
        </w:rPr>
        <w:t>Sebastián</w:t>
      </w:r>
      <w:proofErr w:type="spellEnd"/>
      <w:r w:rsidRPr="00495461">
        <w:rPr>
          <w:rFonts w:eastAsia="Times New Roman" w:cstheme="minorHAnsi"/>
          <w:b/>
          <w:bCs/>
          <w:color w:val="000000"/>
        </w:rPr>
        <w:t xml:space="preserve"> </w:t>
      </w:r>
      <w:proofErr w:type="spellStart"/>
      <w:r w:rsidRPr="00495461">
        <w:rPr>
          <w:rFonts w:eastAsia="Times New Roman" w:cstheme="minorHAnsi"/>
          <w:b/>
          <w:bCs/>
          <w:color w:val="000000"/>
        </w:rPr>
        <w:t>Elcano</w:t>
      </w:r>
      <w:proofErr w:type="spellEnd"/>
      <w:r w:rsidRPr="00495461">
        <w:rPr>
          <w:rFonts w:eastAsia="Times New Roman" w:cstheme="minorHAnsi"/>
          <w:color w:val="000000"/>
        </w:rPr>
        <w:t xml:space="preserve">, dove acquistarono le preziose spezie. </w:t>
      </w:r>
      <w:proofErr w:type="spellStart"/>
      <w:r w:rsidRPr="00495461">
        <w:rPr>
          <w:rFonts w:eastAsia="Times New Roman" w:cstheme="minorHAnsi"/>
          <w:color w:val="000000"/>
        </w:rPr>
        <w:t>Elcano</w:t>
      </w:r>
      <w:proofErr w:type="spellEnd"/>
      <w:r w:rsidRPr="00495461">
        <w:rPr>
          <w:rFonts w:eastAsia="Times New Roman" w:cstheme="minorHAnsi"/>
          <w:color w:val="000000"/>
        </w:rPr>
        <w:t xml:space="preserve"> continuò verso ovest sulla Victoria. La Trinidad scelse invece di far vela verso il Pacifico e terminò presto la sua traversata, per mano dei portoghesi</w:t>
      </w:r>
    </w:p>
    <w:p w14:paraId="4FB1B13D" w14:textId="38838280" w:rsidR="00495461" w:rsidRPr="00495461" w:rsidRDefault="00495461" w:rsidP="00495461">
      <w:pPr>
        <w:shd w:val="clear" w:color="auto" w:fill="FFFFFF"/>
        <w:spacing w:after="0" w:line="450" w:lineRule="atLeast"/>
        <w:outlineLvl w:val="2"/>
        <w:rPr>
          <w:rFonts w:eastAsia="Times New Roman" w:cstheme="minorHAnsi"/>
          <w:b/>
          <w:bCs/>
          <w:color w:val="000000"/>
        </w:rPr>
      </w:pPr>
      <w:r w:rsidRPr="00495461">
        <w:rPr>
          <w:rFonts w:eastAsia="Times New Roman" w:cstheme="minorHAnsi"/>
          <w:b/>
          <w:bCs/>
          <w:color w:val="000000"/>
          <w:highlight w:val="yellow"/>
        </w:rPr>
        <w:t>Il rientro dei supers</w:t>
      </w:r>
      <w:r>
        <w:rPr>
          <w:rFonts w:eastAsia="Times New Roman" w:cstheme="minorHAnsi"/>
          <w:b/>
          <w:bCs/>
          <w:color w:val="000000"/>
          <w:highlight w:val="yellow"/>
        </w:rPr>
        <w:t>t</w:t>
      </w:r>
      <w:r w:rsidRPr="00495461">
        <w:rPr>
          <w:rFonts w:eastAsia="Times New Roman" w:cstheme="minorHAnsi"/>
          <w:b/>
          <w:bCs/>
          <w:color w:val="000000"/>
          <w:highlight w:val="yellow"/>
        </w:rPr>
        <w:t>iti</w:t>
      </w:r>
    </w:p>
    <w:p w14:paraId="6EE954F6" w14:textId="143ABBB9" w:rsidR="00495461" w:rsidRPr="00495461" w:rsidRDefault="00495461" w:rsidP="00495461">
      <w:pPr>
        <w:shd w:val="clear" w:color="auto" w:fill="FFFFFF"/>
        <w:spacing w:line="450" w:lineRule="atLeast"/>
        <w:rPr>
          <w:rFonts w:eastAsia="Times New Roman" w:cstheme="minorHAnsi"/>
          <w:color w:val="000000"/>
        </w:rPr>
      </w:pPr>
      <w:proofErr w:type="spellStart"/>
      <w:r w:rsidRPr="00495461">
        <w:rPr>
          <w:rFonts w:eastAsia="Times New Roman" w:cstheme="minorHAnsi"/>
          <w:color w:val="000000"/>
        </w:rPr>
        <w:t>Elcano</w:t>
      </w:r>
      <w:proofErr w:type="spellEnd"/>
      <w:r w:rsidRPr="00495461">
        <w:rPr>
          <w:rFonts w:eastAsia="Times New Roman" w:cstheme="minorHAnsi"/>
          <w:color w:val="000000"/>
        </w:rPr>
        <w:t xml:space="preserve"> assieme a Pigafetta e agli altri 16 superstiti degli equipaggi ai comandi di Magellano, rientrarono con la Victoria (ridotta a navigare con vele di fortuna mentre imbarcava acqua) a </w:t>
      </w:r>
      <w:proofErr w:type="spellStart"/>
      <w:r w:rsidRPr="00495461">
        <w:rPr>
          <w:rFonts w:eastAsia="Times New Roman" w:cstheme="minorHAnsi"/>
          <w:color w:val="000000"/>
        </w:rPr>
        <w:t>Sanlúcar</w:t>
      </w:r>
      <w:proofErr w:type="spellEnd"/>
      <w:r w:rsidRPr="00495461">
        <w:rPr>
          <w:rFonts w:eastAsia="Times New Roman" w:cstheme="minorHAnsi"/>
          <w:color w:val="000000"/>
        </w:rPr>
        <w:t xml:space="preserve"> de </w:t>
      </w:r>
      <w:proofErr w:type="spellStart"/>
      <w:r w:rsidRPr="00495461">
        <w:rPr>
          <w:rFonts w:eastAsia="Times New Roman" w:cstheme="minorHAnsi"/>
          <w:color w:val="000000"/>
        </w:rPr>
        <w:t>Barrameda</w:t>
      </w:r>
      <w:proofErr w:type="spellEnd"/>
      <w:r w:rsidRPr="00495461">
        <w:rPr>
          <w:rFonts w:eastAsia="Times New Roman" w:cstheme="minorHAnsi"/>
          <w:color w:val="000000"/>
        </w:rPr>
        <w:t xml:space="preserve"> il 6 </w:t>
      </w:r>
      <w:r w:rsidRPr="00495461">
        <w:rPr>
          <w:rFonts w:eastAsia="Times New Roman" w:cstheme="minorHAnsi"/>
          <w:color w:val="000000"/>
        </w:rPr>
        <w:lastRenderedPageBreak/>
        <w:t>settembre 1522, due anni, 11 mesi e 17 giorni dopo essere salpata nell’Atlantico, ma oltre 3 anni dall'inizio vero e proprio del viaggio. La data sul diario di bordo segnava però 5 settembre, si accorsero poi di aver perso un giorno viaggiando verso ovest.</w:t>
      </w:r>
      <w:r w:rsidRPr="00495461">
        <w:rPr>
          <w:rFonts w:eastAsia="Times New Roman" w:cstheme="minorHAnsi"/>
          <w:color w:val="000000"/>
        </w:rPr>
        <w:br/>
        <w:t> </w:t>
      </w:r>
      <w:r w:rsidRPr="00495461">
        <w:rPr>
          <w:rFonts w:eastAsia="Times New Roman" w:cstheme="minorHAnsi"/>
          <w:color w:val="000000"/>
        </w:rPr>
        <w:br/>
        <w:t>Magellano non riuscì a compiere l’intera cir</w:t>
      </w:r>
      <w:r w:rsidRPr="00495461">
        <w:rPr>
          <w:rFonts w:eastAsia="Times New Roman" w:cstheme="minorHAnsi"/>
          <w:color w:val="000000"/>
        </w:rPr>
        <w:t>cu</w:t>
      </w:r>
      <w:r w:rsidRPr="00495461">
        <w:rPr>
          <w:rFonts w:eastAsia="Times New Roman" w:cstheme="minorHAnsi"/>
          <w:color w:val="000000"/>
        </w:rPr>
        <w:t xml:space="preserve">mnavigazione del globo. Ma la sua impresa rimane: “È ancora un’ispirazione 500 anni dopo – è la riflessione di </w:t>
      </w:r>
      <w:proofErr w:type="spellStart"/>
      <w:r w:rsidRPr="00495461">
        <w:rPr>
          <w:rFonts w:eastAsia="Times New Roman" w:cstheme="minorHAnsi"/>
          <w:color w:val="000000"/>
        </w:rPr>
        <w:t>Fabien</w:t>
      </w:r>
      <w:proofErr w:type="spellEnd"/>
      <w:r w:rsidRPr="00495461">
        <w:rPr>
          <w:rFonts w:eastAsia="Times New Roman" w:cstheme="minorHAnsi"/>
          <w:color w:val="000000"/>
        </w:rPr>
        <w:t xml:space="preserve"> Cousteau, nipote di Jacques, il celebre oceanografo – era un pioniere nel tempo in cui gli esploratori partivano verso l’ignoto e spesso non tornavano”. Cousteau, assieme allo scienziato della Nasa Alan Stern, ha ricordato la figura di Magellano a Lisbona, in un convegno: “Quando il primo uomo ha circumnavigato il pianeta, è come se per la prima volta lo avesse abbracciato. Secondo me ha trasformato l’umanità. Lo chiamo ‘il primo evento planetario’ - ha sottolineato il capo della </w:t>
      </w:r>
      <w:hyperlink r:id="rId5" w:history="1">
        <w:r w:rsidRPr="00495461">
          <w:rPr>
            <w:rFonts w:eastAsia="Times New Roman" w:cstheme="minorHAnsi"/>
            <w:color w:val="000000"/>
          </w:rPr>
          <w:t>missione New Horizons</w:t>
        </w:r>
      </w:hyperlink>
      <w:r w:rsidRPr="00495461">
        <w:rPr>
          <w:rFonts w:eastAsia="Times New Roman" w:cstheme="minorHAnsi"/>
          <w:color w:val="000000"/>
        </w:rPr>
        <w:t>, la prima a sorvolare Plutone e Ultima Thule, verso i confini del Sistema solare – allo stesso modo quello di Yuri Gagarin fu il primo evento extra planetario”. Un filo unico unisce questi “grandi balzi” dell’umanità. Da Eratostene a Magellano, da Copernico e Galileo all’Apollo 11, l’immaginazione e il calcolo prendevano corpo nell’esplorazione. Nessuno lo aveva mai sperimentato, nessuno c’era mai stato.</w:t>
      </w:r>
      <w:r w:rsidRPr="00495461">
        <w:rPr>
          <w:rFonts w:eastAsia="Times New Roman" w:cstheme="minorHAnsi"/>
          <w:color w:val="000000"/>
        </w:rPr>
        <w:br/>
        <w:t> </w:t>
      </w:r>
      <w:r w:rsidRPr="00495461">
        <w:rPr>
          <w:rFonts w:eastAsia="Times New Roman" w:cstheme="minorHAnsi"/>
          <w:color w:val="000000"/>
        </w:rPr>
        <w:br/>
        <w:t>Nonostante che l’Accademia reale spagnola abbia ribadito che la cir</w:t>
      </w:r>
      <w:r w:rsidR="00AF02CA">
        <w:rPr>
          <w:rFonts w:eastAsia="Times New Roman" w:cstheme="minorHAnsi"/>
          <w:color w:val="000000"/>
        </w:rPr>
        <w:t>c</w:t>
      </w:r>
      <w:r w:rsidRPr="00495461">
        <w:rPr>
          <w:rFonts w:eastAsia="Times New Roman" w:cstheme="minorHAnsi"/>
          <w:color w:val="000000"/>
        </w:rPr>
        <w:t>umnavigazione del globo è stata “</w:t>
      </w:r>
      <w:r w:rsidRPr="00495461">
        <w:rPr>
          <w:rFonts w:eastAsia="Times New Roman" w:cstheme="minorHAnsi"/>
          <w:b/>
          <w:bCs/>
          <w:color w:val="000000"/>
        </w:rPr>
        <w:t>un’impresa tutta spagnola</w:t>
      </w:r>
      <w:r w:rsidRPr="00495461">
        <w:rPr>
          <w:rFonts w:eastAsia="Times New Roman" w:cstheme="minorHAnsi"/>
          <w:color w:val="000000"/>
        </w:rPr>
        <w:t>”, Spagna e Portogallo hanno concordato di commemorare insieme il cinquecentenario: “Magellano ha segnato una rivoluzione concettuale – ha commentato Jose Manuel Marques, capo delle celebrazioni portoghesi – ci ha dato per la prima volta una visione completa del mondo, che ci ha mostrato che c’è un solo oceano e che il mare è un legame tra le persone”.</w:t>
      </w:r>
    </w:p>
    <w:p w14:paraId="1B1CBCCC" w14:textId="619E6029" w:rsidR="001F0429" w:rsidRPr="00495461" w:rsidRDefault="001F0429" w:rsidP="00495461">
      <w:pPr>
        <w:shd w:val="clear" w:color="auto" w:fill="FFFFFF"/>
        <w:spacing w:line="450" w:lineRule="atLeast"/>
        <w:rPr>
          <w:rFonts w:eastAsia="Times New Roman" w:cstheme="minorHAnsi"/>
          <w:color w:val="000000"/>
        </w:rPr>
      </w:pPr>
    </w:p>
    <w:sectPr w:rsidR="001F0429" w:rsidRPr="0049546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923609"/>
    <w:multiLevelType w:val="multilevel"/>
    <w:tmpl w:val="894A4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429"/>
    <w:rsid w:val="000478FD"/>
    <w:rsid w:val="000E31CF"/>
    <w:rsid w:val="00127209"/>
    <w:rsid w:val="001F0429"/>
    <w:rsid w:val="003A2839"/>
    <w:rsid w:val="00495442"/>
    <w:rsid w:val="00495461"/>
    <w:rsid w:val="00502A22"/>
    <w:rsid w:val="005D570A"/>
    <w:rsid w:val="006406A2"/>
    <w:rsid w:val="00673233"/>
    <w:rsid w:val="00771338"/>
    <w:rsid w:val="0085350A"/>
    <w:rsid w:val="00945370"/>
    <w:rsid w:val="00AF02CA"/>
    <w:rsid w:val="00C86C3F"/>
    <w:rsid w:val="00CC2142"/>
    <w:rsid w:val="00DE5F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E6DA3"/>
  <w15:chartTrackingRefBased/>
  <w15:docId w15:val="{F506541C-50A9-42AD-A0C1-BD75CC076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49546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Titolo3">
    <w:name w:val="heading 3"/>
    <w:basedOn w:val="Normale"/>
    <w:link w:val="Titolo3Carattere"/>
    <w:uiPriority w:val="9"/>
    <w:qFormat/>
    <w:rsid w:val="00495461"/>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95461"/>
    <w:rPr>
      <w:rFonts w:ascii="Times New Roman" w:eastAsia="Times New Roman" w:hAnsi="Times New Roman" w:cs="Times New Roman"/>
      <w:b/>
      <w:bCs/>
      <w:kern w:val="36"/>
      <w:sz w:val="48"/>
      <w:szCs w:val="48"/>
      <w:lang w:val="en-US"/>
    </w:rPr>
  </w:style>
  <w:style w:type="character" w:customStyle="1" w:styleId="Titolo3Carattere">
    <w:name w:val="Titolo 3 Carattere"/>
    <w:basedOn w:val="Carpredefinitoparagrafo"/>
    <w:link w:val="Titolo3"/>
    <w:uiPriority w:val="9"/>
    <w:rsid w:val="00495461"/>
    <w:rPr>
      <w:rFonts w:ascii="Times New Roman" w:eastAsia="Times New Roman" w:hAnsi="Times New Roman" w:cs="Times New Roman"/>
      <w:b/>
      <w:bCs/>
      <w:sz w:val="27"/>
      <w:szCs w:val="27"/>
      <w:lang w:val="en-US"/>
    </w:rPr>
  </w:style>
  <w:style w:type="character" w:styleId="Enfasicorsivo">
    <w:name w:val="Emphasis"/>
    <w:basedOn w:val="Carpredefinitoparagrafo"/>
    <w:uiPriority w:val="20"/>
    <w:qFormat/>
    <w:rsid w:val="00495461"/>
    <w:rPr>
      <w:i/>
      <w:iCs/>
    </w:rPr>
  </w:style>
  <w:style w:type="character" w:customStyle="1" w:styleId="gwt-inlinehtml">
    <w:name w:val="gwt-inlinehtml"/>
    <w:basedOn w:val="Carpredefinitoparagrafo"/>
    <w:rsid w:val="00495461"/>
  </w:style>
  <w:style w:type="character" w:customStyle="1" w:styleId="storytoolbartext">
    <w:name w:val="story__toolbar__text"/>
    <w:basedOn w:val="Carpredefinitoparagrafo"/>
    <w:rsid w:val="00495461"/>
  </w:style>
  <w:style w:type="character" w:customStyle="1" w:styleId="storytoolbarreading-time">
    <w:name w:val="story__toolbar__reading-time"/>
    <w:basedOn w:val="Carpredefinitoparagrafo"/>
    <w:rsid w:val="00495461"/>
  </w:style>
  <w:style w:type="paragraph" w:customStyle="1" w:styleId="vf-share-option">
    <w:name w:val="vf-share-option"/>
    <w:basedOn w:val="Normale"/>
    <w:rsid w:val="0049546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nfasigrassetto">
    <w:name w:val="Strong"/>
    <w:basedOn w:val="Carpredefinitoparagrafo"/>
    <w:uiPriority w:val="22"/>
    <w:qFormat/>
    <w:rsid w:val="00495461"/>
    <w:rPr>
      <w:b/>
      <w:bCs/>
    </w:rPr>
  </w:style>
  <w:style w:type="character" w:styleId="Collegamentoipertestuale">
    <w:name w:val="Hyperlink"/>
    <w:basedOn w:val="Carpredefinitoparagrafo"/>
    <w:uiPriority w:val="99"/>
    <w:semiHidden/>
    <w:unhideWhenUsed/>
    <w:rsid w:val="004954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093423">
      <w:bodyDiv w:val="1"/>
      <w:marLeft w:val="0"/>
      <w:marRight w:val="0"/>
      <w:marTop w:val="0"/>
      <w:marBottom w:val="0"/>
      <w:divBdr>
        <w:top w:val="none" w:sz="0" w:space="0" w:color="auto"/>
        <w:left w:val="none" w:sz="0" w:space="0" w:color="auto"/>
        <w:bottom w:val="none" w:sz="0" w:space="0" w:color="auto"/>
        <w:right w:val="none" w:sz="0" w:space="0" w:color="auto"/>
      </w:divBdr>
      <w:divsChild>
        <w:div w:id="542837478">
          <w:marLeft w:val="0"/>
          <w:marRight w:val="0"/>
          <w:marTop w:val="0"/>
          <w:marBottom w:val="0"/>
          <w:divBdr>
            <w:top w:val="none" w:sz="0" w:space="0" w:color="auto"/>
            <w:left w:val="none" w:sz="0" w:space="0" w:color="auto"/>
            <w:bottom w:val="none" w:sz="0" w:space="0" w:color="auto"/>
            <w:right w:val="none" w:sz="0" w:space="0" w:color="auto"/>
          </w:divBdr>
          <w:divsChild>
            <w:div w:id="1912353358">
              <w:marLeft w:val="0"/>
              <w:marRight w:val="0"/>
              <w:marTop w:val="0"/>
              <w:marBottom w:val="0"/>
              <w:divBdr>
                <w:top w:val="none" w:sz="0" w:space="0" w:color="auto"/>
                <w:left w:val="none" w:sz="0" w:space="0" w:color="auto"/>
                <w:bottom w:val="none" w:sz="0" w:space="0" w:color="auto"/>
                <w:right w:val="none" w:sz="0" w:space="0" w:color="auto"/>
              </w:divBdr>
            </w:div>
            <w:div w:id="1744790032">
              <w:marLeft w:val="0"/>
              <w:marRight w:val="0"/>
              <w:marTop w:val="0"/>
              <w:marBottom w:val="0"/>
              <w:divBdr>
                <w:top w:val="none" w:sz="0" w:space="0" w:color="auto"/>
                <w:left w:val="none" w:sz="0" w:space="0" w:color="auto"/>
                <w:bottom w:val="none" w:sz="0" w:space="0" w:color="auto"/>
                <w:right w:val="none" w:sz="0" w:space="0" w:color="auto"/>
              </w:divBdr>
            </w:div>
          </w:divsChild>
        </w:div>
        <w:div w:id="302318298">
          <w:marLeft w:val="0"/>
          <w:marRight w:val="0"/>
          <w:marTop w:val="0"/>
          <w:marBottom w:val="0"/>
          <w:divBdr>
            <w:top w:val="single" w:sz="6" w:space="8" w:color="999999"/>
            <w:left w:val="single" w:sz="6" w:space="12" w:color="999999"/>
            <w:bottom w:val="single" w:sz="6" w:space="8" w:color="999999"/>
            <w:right w:val="single" w:sz="6" w:space="12" w:color="999999"/>
          </w:divBdr>
        </w:div>
        <w:div w:id="1841460370">
          <w:marLeft w:val="0"/>
          <w:marRight w:val="0"/>
          <w:marTop w:val="0"/>
          <w:marBottom w:val="0"/>
          <w:divBdr>
            <w:top w:val="none" w:sz="0" w:space="0" w:color="auto"/>
            <w:left w:val="single" w:sz="6" w:space="12" w:color="999999"/>
            <w:bottom w:val="none" w:sz="0" w:space="0" w:color="auto"/>
            <w:right w:val="single" w:sz="6" w:space="0" w:color="999999"/>
          </w:divBdr>
          <w:divsChild>
            <w:div w:id="1110586618">
              <w:marLeft w:val="0"/>
              <w:marRight w:val="0"/>
              <w:marTop w:val="0"/>
              <w:marBottom w:val="0"/>
              <w:divBdr>
                <w:top w:val="none" w:sz="0" w:space="0" w:color="auto"/>
                <w:left w:val="none" w:sz="0" w:space="0" w:color="auto"/>
                <w:bottom w:val="none" w:sz="0" w:space="0" w:color="auto"/>
                <w:right w:val="none" w:sz="0" w:space="0" w:color="auto"/>
              </w:divBdr>
              <w:divsChild>
                <w:div w:id="1034501980">
                  <w:marLeft w:val="0"/>
                  <w:marRight w:val="0"/>
                  <w:marTop w:val="0"/>
                  <w:marBottom w:val="0"/>
                  <w:divBdr>
                    <w:top w:val="none" w:sz="0" w:space="0" w:color="auto"/>
                    <w:left w:val="none" w:sz="0" w:space="0" w:color="auto"/>
                    <w:bottom w:val="none" w:sz="0" w:space="0" w:color="auto"/>
                    <w:right w:val="none" w:sz="0" w:space="0" w:color="auto"/>
                  </w:divBdr>
                  <w:divsChild>
                    <w:div w:id="2027363695">
                      <w:marLeft w:val="0"/>
                      <w:marRight w:val="0"/>
                      <w:marTop w:val="0"/>
                      <w:marBottom w:val="0"/>
                      <w:divBdr>
                        <w:top w:val="none" w:sz="0" w:space="0" w:color="auto"/>
                        <w:left w:val="none" w:sz="0" w:space="0" w:color="auto"/>
                        <w:bottom w:val="none" w:sz="0" w:space="0" w:color="auto"/>
                        <w:right w:val="none" w:sz="0" w:space="0" w:color="auto"/>
                      </w:divBdr>
                      <w:divsChild>
                        <w:div w:id="1182663023">
                          <w:marLeft w:val="0"/>
                          <w:marRight w:val="0"/>
                          <w:marTop w:val="0"/>
                          <w:marBottom w:val="0"/>
                          <w:divBdr>
                            <w:top w:val="none" w:sz="0" w:space="0" w:color="auto"/>
                            <w:left w:val="none" w:sz="0" w:space="0" w:color="auto"/>
                            <w:bottom w:val="none" w:sz="0" w:space="0" w:color="auto"/>
                            <w:right w:val="none" w:sz="0" w:space="0" w:color="auto"/>
                          </w:divBdr>
                          <w:divsChild>
                            <w:div w:id="1189373801">
                              <w:marLeft w:val="0"/>
                              <w:marRight w:val="0"/>
                              <w:marTop w:val="0"/>
                              <w:marBottom w:val="0"/>
                              <w:divBdr>
                                <w:top w:val="none" w:sz="0" w:space="0" w:color="auto"/>
                                <w:left w:val="none" w:sz="0" w:space="0" w:color="auto"/>
                                <w:bottom w:val="none" w:sz="0" w:space="0" w:color="auto"/>
                                <w:right w:val="none" w:sz="0" w:space="0" w:color="auto"/>
                              </w:divBdr>
                              <w:divsChild>
                                <w:div w:id="84282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226631">
                      <w:marLeft w:val="0"/>
                      <w:marRight w:val="0"/>
                      <w:marTop w:val="0"/>
                      <w:marBottom w:val="0"/>
                      <w:divBdr>
                        <w:top w:val="none" w:sz="0" w:space="0" w:color="auto"/>
                        <w:left w:val="none" w:sz="0" w:space="0" w:color="auto"/>
                        <w:bottom w:val="none" w:sz="0" w:space="0" w:color="auto"/>
                        <w:right w:val="none" w:sz="0" w:space="0" w:color="auto"/>
                      </w:divBdr>
                      <w:divsChild>
                        <w:div w:id="11135484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epubblica.it/argomenti/new_horizons"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1405</Words>
  <Characters>8011</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filippoliguori55@outlook.it</dc:creator>
  <cp:keywords/>
  <dc:description/>
  <cp:lastModifiedBy>filippoliguori55@outlook.it</cp:lastModifiedBy>
  <cp:revision>2</cp:revision>
  <dcterms:created xsi:type="dcterms:W3CDTF">2022-02-23T15:40:00Z</dcterms:created>
  <dcterms:modified xsi:type="dcterms:W3CDTF">2022-02-23T15:40:00Z</dcterms:modified>
</cp:coreProperties>
</file>